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A8" w:rsidRDefault="008D2DA8" w:rsidP="008D2DA8">
      <w:pPr>
        <w:rPr>
          <w:rFonts w:hint="eastAsia"/>
        </w:rPr>
      </w:pPr>
      <w:r>
        <w:rPr>
          <w:rFonts w:ascii="黑体" w:eastAsia="黑体" w:cs="仿宋_GB2312" w:hint="eastAsia"/>
          <w:szCs w:val="32"/>
        </w:rPr>
        <w:t>附件2</w:t>
      </w:r>
    </w:p>
    <w:p w:rsidR="008D2DA8" w:rsidRDefault="008D2DA8" w:rsidP="008D2DA8">
      <w:pPr>
        <w:spacing w:line="560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招聘职位表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77"/>
        <w:gridCol w:w="850"/>
        <w:gridCol w:w="2410"/>
        <w:gridCol w:w="10064"/>
      </w:tblGrid>
      <w:tr w:rsidR="008D2DA8" w:rsidTr="00B573F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职位</w:t>
            </w:r>
          </w:p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招聘</w:t>
            </w:r>
          </w:p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工作职责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招聘条件</w:t>
            </w:r>
          </w:p>
        </w:tc>
      </w:tr>
      <w:tr w:rsidR="008D2DA8" w:rsidTr="00B573F9">
        <w:trPr>
          <w:trHeight w:val="2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cs="仿宋_GB2312" w:hint="eastAsia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left"/>
              <w:rPr>
                <w:rFonts w:cs="仿宋_GB2312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网络巡查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cs="仿宋_GB2312" w:hint="eastAsia"/>
                <w:sz w:val="24"/>
                <w:szCs w:val="28"/>
              </w:rPr>
              <w:t>10名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协助民警开展网络信息处理、统计分析汇总、情况综合整编、电子数据处理等辅助性工作（需24小时轮流值班）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1、具有中华人民共和国国籍，拥护中国共产党的领导；拥护宪法，遵守国家法律法规，没有参与邪教活动；品行端正，诚实守信，无犯罪记录。</w:t>
            </w:r>
          </w:p>
          <w:p w:rsidR="008D2DA8" w:rsidRDefault="008D2DA8" w:rsidP="00B573F9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2、报考人员须为广州市户籍。</w:t>
            </w:r>
          </w:p>
          <w:p w:rsidR="008D2DA8" w:rsidRDefault="008D2DA8" w:rsidP="00B573F9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3、报考人员应具有大学本科及以上学历的毕业生（须于2018年9月30日前取得相应毕业证书）；全日制公安、司法类院校毕业生及现在公安机关从事网络巡查、资料整理工作的人员，可放宽至大专学历。</w:t>
            </w:r>
          </w:p>
          <w:p w:rsidR="008D2DA8" w:rsidRDefault="008D2DA8" w:rsidP="00B573F9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4、报考年龄要求：18至35周岁（即1982年10月1日至2000年9月30日出生）。</w:t>
            </w:r>
          </w:p>
          <w:p w:rsidR="008D2DA8" w:rsidRDefault="008D2DA8" w:rsidP="00B573F9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5、具有正常履职的身体条件，无精神病史，有良好的心理素质和临场应变能力；无纹身、无口吃、无重听、无色盲，矫正视力4.8以上，无明显生理缺陷及特征（具体体检项目及达标标准参照《广东省事业单位公开招聘人员体检通用标准》（粤</w:t>
            </w:r>
            <w:proofErr w:type="gramStart"/>
            <w:r>
              <w:rPr>
                <w:rFonts w:hAnsi="仿宋" w:hint="eastAsia"/>
                <w:kern w:val="0"/>
                <w:sz w:val="24"/>
                <w:szCs w:val="28"/>
              </w:rPr>
              <w:t>人社发</w:t>
            </w:r>
            <w:proofErr w:type="gramEnd"/>
            <w:r>
              <w:rPr>
                <w:rFonts w:hAnsi="仿宋" w:hint="eastAsia"/>
                <w:kern w:val="0"/>
                <w:sz w:val="24"/>
                <w:szCs w:val="28"/>
              </w:rPr>
              <w:t>〔2010〕382号）执行）。</w:t>
            </w:r>
          </w:p>
          <w:p w:rsidR="008D2DA8" w:rsidRDefault="008D2DA8" w:rsidP="00B573F9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6、具有良好的语言表达、文字综合和计算机网络的应用能力，责任心强，勇于担当，能吃苦耐劳的优秀青年。</w:t>
            </w:r>
          </w:p>
          <w:p w:rsidR="008D2DA8" w:rsidRDefault="008D2DA8" w:rsidP="00B573F9"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7、有下列情形之一的人员，不接受报名：（1）受过刑事处罚或者涉嫌违法犯罪尚未查清的；（2）曾被行政拘留、收容教养、收容教育或者有吸毒史的；（3）被国家机关、事业单位开除公职或者辞退的；（4）曾因违反公安机关管理规定而解除劳动合同的；（5）有较为严重的个人不良信用记录的；（6）违反国家计划生育政策有关规定的；（7）其他不适合从事警务辅助工作的。</w:t>
            </w:r>
          </w:p>
        </w:tc>
      </w:tr>
      <w:tr w:rsidR="008D2DA8" w:rsidTr="00B573F9">
        <w:trPr>
          <w:trHeight w:val="2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cs="仿宋_GB2312" w:hint="eastAsia"/>
                <w:sz w:val="24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资料整理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cs="仿宋_GB2312" w:hint="eastAsia"/>
                <w:sz w:val="24"/>
                <w:szCs w:val="28"/>
              </w:rPr>
              <w:t>3名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spacing w:line="40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协助民警开展情况收集、信息录入、数据清洗、材料编写等辅助性工作（需24小时轮流值班）</w:t>
            </w:r>
          </w:p>
        </w:tc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A8" w:rsidRDefault="008D2DA8" w:rsidP="00B573F9">
            <w:pPr>
              <w:widowControl/>
              <w:jc w:val="left"/>
              <w:rPr>
                <w:rFonts w:hAnsi="仿宋"/>
                <w:kern w:val="0"/>
                <w:sz w:val="24"/>
                <w:szCs w:val="28"/>
              </w:rPr>
            </w:pPr>
          </w:p>
        </w:tc>
      </w:tr>
    </w:tbl>
    <w:p w:rsidR="00C746D0" w:rsidRPr="008D2DA8" w:rsidRDefault="008D2DA8" w:rsidP="008D2DA8">
      <w:bookmarkStart w:id="0" w:name="_GoBack"/>
      <w:bookmarkEnd w:id="0"/>
    </w:p>
    <w:sectPr w:rsidR="00C746D0" w:rsidRPr="008D2DA8" w:rsidSect="008D2D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A8"/>
    <w:rsid w:val="00190A4C"/>
    <w:rsid w:val="00457031"/>
    <w:rsid w:val="008D2DA8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92F78-E821-49F6-B44F-3A43402C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A8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75B1-B821-4138-A138-E9F79F0C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2018-09-30T02:15:00Z</dcterms:created>
  <dcterms:modified xsi:type="dcterms:W3CDTF">2018-09-30T02:16:00Z</dcterms:modified>
</cp:coreProperties>
</file>