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4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648"/>
        <w:gridCol w:w="732"/>
        <w:gridCol w:w="1016"/>
        <w:gridCol w:w="744"/>
        <w:gridCol w:w="444"/>
        <w:gridCol w:w="804"/>
        <w:gridCol w:w="672"/>
        <w:gridCol w:w="1344"/>
        <w:gridCol w:w="8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shd w:val="clear" w:fill="FFFFFF"/>
                <w:lang w:val="en-US" w:eastAsia="zh-CN" w:bidi="ar"/>
              </w:rPr>
              <w:t>2018年亳州市经开区事业单位公开招聘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shd w:val="clear" w:fill="FFFFFF"/>
                <w:lang w:val="en-US" w:eastAsia="zh-CN" w:bidi="ar"/>
              </w:rPr>
              <w:t>拟聘用人员名单(第二批)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体检考察结果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030002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3030102521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田家阳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1995.03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河南理工大学万方科技学院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030002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3030102709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王素娟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1989.06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030003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3030103921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张艳涛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1990.03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淮北师范大学信息学院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030005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3030106921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武艳奎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天津城建大学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030005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3030106923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卞德兴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1989.04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合肥学院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030007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3030108912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牛廷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石河子大学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030007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3030109328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张捷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1988.12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南京邮电大学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030009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3030202319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张重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1990.06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琼州学院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030001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3030100817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杜勇超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1989.10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安徽大学新闻传播学院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030004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3030104712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李廷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1993.10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商丘师范学院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030004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3030105004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张凌涛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1989.10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河南教育学院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030006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3030107915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1989.06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淮海工学院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030006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3030108702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牛兴国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1991.12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030007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3030108824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1994.05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安徽财经大学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030009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3030202811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洪菲菲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1993．03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030008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3030201324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代伟丽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1991.09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皖西学院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030007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3030108917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247" w:right="1417" w:bottom="124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41CE4"/>
    <w:rsid w:val="09C90B94"/>
    <w:rsid w:val="0C6751E0"/>
    <w:rsid w:val="0D1059A2"/>
    <w:rsid w:val="1CB448BB"/>
    <w:rsid w:val="2BB41CE4"/>
    <w:rsid w:val="2F707FB6"/>
    <w:rsid w:val="4F045163"/>
    <w:rsid w:val="5D083B59"/>
    <w:rsid w:val="602221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2018-06-15T06:20:00Z</dcterms:created>
  <dc:creator>Administrator</dc:creator>
  <cp:lastModifiedBy>WPS_1528089505</cp:lastModifiedBy>
  <cp:lastPrinted>2018-06-15T06:45:00Z</cp:lastPrinted>
  <dcterms:modified xsi:type="dcterms:W3CDTF">2018-06-19T07:28:09Z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