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1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7"/>
        <w:gridCol w:w="1839"/>
        <w:gridCol w:w="1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附件2：</w:t>
            </w:r>
          </w:p>
          <w:p>
            <w:pPr>
              <w:jc w:val="center"/>
              <w:rPr>
                <w:rFonts w:eastAsia="方正小标宋_GBK"/>
                <w:b/>
                <w:sz w:val="36"/>
                <w:szCs w:val="36"/>
              </w:rPr>
            </w:pPr>
            <w:r>
              <w:rPr>
                <w:rFonts w:eastAsia="方正小标宋_GBK"/>
                <w:b/>
                <w:sz w:val="36"/>
                <w:szCs w:val="36"/>
              </w:rPr>
              <w:t>巫溪县2018年公开遴选部分党群部门工作人员职位表</w:t>
            </w:r>
          </w:p>
          <w:tbl>
            <w:tblPr>
              <w:tblStyle w:val="6"/>
              <w:tblW w:w="151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1189"/>
              <w:gridCol w:w="1080"/>
              <w:gridCol w:w="991"/>
              <w:gridCol w:w="1560"/>
              <w:gridCol w:w="669"/>
              <w:gridCol w:w="1599"/>
              <w:gridCol w:w="921"/>
              <w:gridCol w:w="4182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遴选</w:t>
                  </w:r>
                </w:p>
              </w:tc>
              <w:tc>
                <w:tcPr>
                  <w:tcW w:w="118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编制属性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人员身份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现有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职位简介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13"/>
                      <w:szCs w:val="13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13"/>
                      <w:szCs w:val="13"/>
                    </w:rPr>
                    <w:t>遴</w:t>
                  </w:r>
                  <w:r>
                    <w:rPr>
                      <w:b/>
                      <w:bCs/>
                      <w:kern w:val="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kern w:val="0"/>
                      <w:sz w:val="13"/>
                      <w:szCs w:val="13"/>
                    </w:rPr>
                    <w:t>选</w:t>
                  </w:r>
                </w:p>
                <w:p>
                  <w:pPr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13"/>
                      <w:szCs w:val="13"/>
                    </w:rPr>
                    <w:t>人</w:t>
                  </w:r>
                  <w:r>
                    <w:rPr>
                      <w:b/>
                      <w:bCs/>
                      <w:kern w:val="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kern w:val="0"/>
                      <w:sz w:val="13"/>
                      <w:szCs w:val="13"/>
                    </w:rPr>
                    <w:t>数</w:t>
                  </w:r>
                </w:p>
              </w:tc>
              <w:tc>
                <w:tcPr>
                  <w:tcW w:w="6702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职位资格条件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1189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岗位</w:t>
                  </w:r>
                </w:p>
              </w:tc>
              <w:tc>
                <w:tcPr>
                  <w:tcW w:w="156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669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学</w:t>
                  </w:r>
                  <w:r>
                    <w:rPr>
                      <w:b/>
                      <w:bCs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年</w:t>
                  </w:r>
                  <w:r>
                    <w:rPr>
                      <w:b/>
                      <w:bCs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龄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其</w:t>
                  </w:r>
                  <w:r>
                    <w:rPr>
                      <w:b/>
                      <w:bCs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kern w:val="0"/>
                      <w:sz w:val="24"/>
                    </w:rPr>
                    <w:t>他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 w:val="15"/>
                      <w:szCs w:val="15"/>
                    </w:rPr>
                  </w:pPr>
                  <w:r>
                    <w:rPr>
                      <w:rFonts w:hAnsi="宋体"/>
                      <w:b/>
                      <w:bCs/>
                      <w:kern w:val="0"/>
                      <w:sz w:val="15"/>
                      <w:szCs w:val="15"/>
                    </w:rPr>
                    <w:t>报名时提供以下印证材料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5" w:hRule="atLeast"/>
              </w:trPr>
              <w:tc>
                <w:tcPr>
                  <w:tcW w:w="1271" w:type="dxa"/>
                  <w:vMerge w:val="restart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县群团活动中心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九级职员及以上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岗位1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从事青少年宫管理工作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国民教育本科及以上学历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38周岁及以下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从事团队工作经历至少3年。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</w:trPr>
              <w:tc>
                <w:tcPr>
                  <w:tcW w:w="1271" w:type="dxa"/>
                  <w:vMerge w:val="continue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岗位2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从事活动策划工作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国民教育本科及以上学历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从事团队工作经历至少3年。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1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县科技馆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专技十二级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讲解员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从事科学普及工作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国民教育专科及以上学历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普通话水平二级乙等及以上。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普通话等级证书。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县人大常委会宣传信息中心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工作人员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方正仿宋_GBK"/>
                      <w:kern w:val="0"/>
                      <w:sz w:val="18"/>
                      <w:szCs w:val="18"/>
                    </w:rPr>
                    <w:t>从事《巫溪人大》法制专栏采编及相关工作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国民教育大学本科及以上学历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从事法律工作2年及以上（由司法部门提供）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7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县委组织部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行政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科员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办公室文秘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从事文秘工作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Cs w:val="21"/>
                    </w:rPr>
                  </w:pPr>
                  <w:r>
                    <w:rPr>
                      <w:rFonts w:eastAsia="方正仿宋_GBK"/>
                      <w:kern w:val="0"/>
                      <w:szCs w:val="21"/>
                    </w:rPr>
                    <w:t>全日制大学本科并取得相应学位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男，中共党员，需24小时从事网络信息工作。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县委组织部档案管理中心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岗位1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从事档案管理工作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全日制本科并取得相应学位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男，中共党员，需档案库房值班。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县委组织部档案管理中心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事业（全额拨款）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岗位2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从事档案管理工作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全日制本科并取得相应学位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35周岁及以下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中共党员。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1271" w:type="dxa"/>
                  <w:vAlign w:val="center"/>
                </w:tcPr>
                <w:p>
                  <w:pPr>
                    <w:widowControl/>
                    <w:spacing w:line="260" w:lineRule="exac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县信访投诉受理中心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事业（全额）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九级职员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工作人员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从事信访接待工作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国民教育本科及以上学历</w:t>
                  </w:r>
                </w:p>
              </w:tc>
              <w:tc>
                <w:tcPr>
                  <w:tcW w:w="921" w:type="dxa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kern w:val="0"/>
                      <w:sz w:val="24"/>
                    </w:rPr>
                    <w:t>35周岁以下</w:t>
                  </w:r>
                </w:p>
              </w:tc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21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462"/>
        </w:tabs>
        <w:spacing w:line="300" w:lineRule="exact"/>
        <w:jc w:val="left"/>
        <w:rPr>
          <w:rFonts w:eastAsia="方正仿宋_GBK"/>
          <w:kern w:val="0"/>
          <w:sz w:val="24"/>
        </w:rPr>
        <w:sectPr>
          <w:pgSz w:w="16839" w:h="11907" w:orient="landscape"/>
          <w:pgMar w:top="1588" w:right="567" w:bottom="1304" w:left="851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7" w:h="16840"/>
      <w:pgMar w:top="567" w:right="1304" w:bottom="85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A1514"/>
    <w:rsid w:val="5F3A15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2018-08-23T01:43:00Z</dcterms:created>
  <dc:creator> 米 米 </dc:creator>
  <cp:lastModifiedBy> 米 米 </cp:lastModifiedBy>
  <dcterms:modified xsi:type="dcterms:W3CDTF">2018-08-23T01:45:41Z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