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5" w:beforeAutospacing="0" w:after="105" w:afterAutospacing="0" w:line="24" w:lineRule="atLeast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666666"/>
          <w:kern w:val="0"/>
          <w:sz w:val="28"/>
          <w:szCs w:val="28"/>
          <w:lang w:val="en-US" w:eastAsia="zh-CN" w:bidi="ar"/>
        </w:rPr>
        <w:t>招聘岗位人才需求表</w:t>
      </w:r>
    </w:p>
    <w:tbl>
      <w:tblPr>
        <w:tblW w:w="8520" w:type="dxa"/>
        <w:jc w:val="center"/>
        <w:tblInd w:w="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0" w:type="dxa"/>
          <w:bottom w:w="0" w:type="dxa"/>
          <w:right w:w="0" w:type="dxa"/>
        </w:tblCellMar>
      </w:tblPr>
      <w:tblGrid>
        <w:gridCol w:w="967"/>
        <w:gridCol w:w="899"/>
        <w:gridCol w:w="66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招聘 人数</w:t>
            </w:r>
          </w:p>
        </w:tc>
        <w:tc>
          <w:tcPr>
            <w:tcW w:w="6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临床医生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全日制普通高等院校临床医学专业应届本科或以上学历毕业生；</w:t>
            </w:r>
          </w:p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本科或以上学历、年龄35周岁以下、具有临床工作经验的往届毕业生（具备医师执业资格证者优先）。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麻醉医生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全日制普通高等院校麻醉专业本科或以上学历毕业生；年龄35周岁以下、具有临床工作经验的往届毕业生（具备医师执业资格证者优先）。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康复科医生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全日制普通高等院校临床医学专业应届本科或以上学历毕业生；</w:t>
            </w:r>
          </w:p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本科或以上学历、年龄35周岁以下、具有临床工作经验的往届毕业生（具备医师执业资格证者优先）。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康复治疗师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全日制普通高等院校临床医学专业应届本科或以上学历毕业生；</w:t>
            </w:r>
          </w:p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本科或以上学历、年龄35周岁以下、具有临床工作经验的往届毕业生（具备执业资格证者优先）。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中医科医生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全日制普通高等院校中医学专业应届本科或以上学历毕业生；</w:t>
            </w:r>
          </w:p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本科或以上学历、年龄35周岁以下、具有临床工作经验的往届毕业生（具备医师执业资格证者优先）。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影像科医生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全日制普通高等院校医学影像专业应届专科或以上学历毕业生；</w:t>
            </w:r>
          </w:p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大专或以上学历、年龄35周岁以下、具有临床工作经验的往届毕业生（具备医师执业资格证者优先）。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检验技师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全日制普通高等院校医学检验专业应届专科或以上学历毕业生；</w:t>
            </w:r>
          </w:p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本科或以上学历、年龄35周岁以下、具有临床工作经验的往届毕业生（具备检验技师资格证者优先）。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护士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全日制普通高等院校护理（含助产）专业应届本科或以上学历毕业生；</w:t>
            </w:r>
          </w:p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本科或以上学历、年龄35周岁以下、具备护士执业资格证、有临床工作经验的往届毕业生。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24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kern w:val="0"/>
          <w:sz w:val="28"/>
          <w:szCs w:val="28"/>
          <w:shd w:val="clear" w:fill="FFFFFF"/>
          <w:lang w:val="en-US" w:eastAsia="zh-CN" w:bidi="ar"/>
        </w:rPr>
        <w:t>(备注：医师系列执业范围须与应聘专业相一致 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85AD4"/>
    <w:rsid w:val="3FD85AD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  <w:style w:type="character" w:customStyle="1" w:styleId="6">
    <w:name w:val="type"/>
    <w:basedOn w:val="2"/>
    <w:uiPriority w:val="0"/>
    <w:rPr>
      <w:color w:val="D33939"/>
    </w:rPr>
  </w:style>
  <w:style w:type="character" w:customStyle="1" w:styleId="7">
    <w:name w:val="time"/>
    <w:basedOn w:val="2"/>
    <w:uiPriority w:val="0"/>
    <w:rPr>
      <w:color w:val="999999"/>
      <w:sz w:val="18"/>
      <w:szCs w:val="18"/>
    </w:rPr>
  </w:style>
  <w:style w:type="character" w:customStyle="1" w:styleId="8">
    <w:name w:val="time1"/>
    <w:basedOn w:val="2"/>
    <w:uiPriority w:val="0"/>
    <w:rPr>
      <w:color w:val="999999"/>
      <w:sz w:val="18"/>
      <w:szCs w:val="18"/>
    </w:rPr>
  </w:style>
  <w:style w:type="character" w:customStyle="1" w:styleId="9">
    <w:name w:val="time2"/>
    <w:basedOn w:val="2"/>
    <w:uiPriority w:val="0"/>
    <w:rPr>
      <w:color w:val="B9B9B9"/>
      <w:sz w:val="16"/>
      <w:szCs w:val="16"/>
    </w:rPr>
  </w:style>
  <w:style w:type="character" w:customStyle="1" w:styleId="10">
    <w:name w:val="time3"/>
    <w:basedOn w:val="2"/>
    <w:uiPriority w:val="0"/>
  </w:style>
  <w:style w:type="character" w:customStyle="1" w:styleId="11">
    <w:name w:val="time4"/>
    <w:basedOn w:val="2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2018-10-08T03:55:00Z</dcterms:created>
  <dc:creator>武大娟</dc:creator>
  <cp:lastModifiedBy>武大娟</cp:lastModifiedBy>
  <dcterms:modified xsi:type="dcterms:W3CDTF">2018-10-08T03:56:01Z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