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537" w:tblpY="664"/>
        <w:tblOverlap w:val="never"/>
        <w:tblW w:w="99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5" w:hRule="atLeast"/>
        </w:trPr>
        <w:tc>
          <w:tcPr>
            <w:tcW w:w="9960" w:type="dxa"/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86" w:tblpY="908"/>
              <w:tblOverlap w:val="never"/>
              <w:tblW w:w="922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1"/>
              <w:gridCol w:w="673"/>
              <w:gridCol w:w="673"/>
              <w:gridCol w:w="673"/>
              <w:gridCol w:w="674"/>
              <w:gridCol w:w="673"/>
              <w:gridCol w:w="673"/>
              <w:gridCol w:w="673"/>
              <w:gridCol w:w="674"/>
              <w:gridCol w:w="673"/>
              <w:gridCol w:w="673"/>
              <w:gridCol w:w="674"/>
              <w:gridCol w:w="673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3" w:hRule="atLeast"/>
              </w:trPr>
              <w:tc>
                <w:tcPr>
                  <w:tcW w:w="11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single" w:color="auto" w:sz="4" w:space="0"/>
                  </w:tcBorders>
                  <w:shd w:val="clear" w:color="auto" w:fill="FFFFFF"/>
                </w:tcPr>
                <w:p>
                  <w:pPr>
                    <w:pStyle w:val="4"/>
                    <w:widowControl/>
                    <w:spacing w:before="105" w:beforeAutospacing="0" w:after="105" w:afterAutospacing="0"/>
                    <w:jc w:val="center"/>
                    <w:rPr>
                      <w:rFonts w:ascii="仿宋" w:hAnsi="仿宋" w:eastAsia="仿宋"/>
                      <w:color w:val="3E3A39"/>
                    </w:rPr>
                  </w:pPr>
                  <w:r>
                    <w:rPr>
                      <w:rFonts w:hint="eastAsia" w:ascii="仿宋" w:hAnsi="仿宋" w:eastAsia="仿宋"/>
                      <w:color w:val="3E3A39"/>
                    </w:rPr>
                    <w:t>岗位</w:t>
                  </w:r>
                </w:p>
                <w:p>
                  <w:pPr>
                    <w:pStyle w:val="4"/>
                    <w:widowControl/>
                    <w:spacing w:before="105" w:beforeAutospacing="0" w:after="105" w:afterAutospacing="0"/>
                    <w:jc w:val="center"/>
                    <w:rPr>
                      <w:rFonts w:hint="eastAsia" w:ascii="仿宋" w:hAnsi="仿宋" w:eastAsia="仿宋"/>
                      <w:color w:val="3E3A39"/>
                      <w:sz w:val="21"/>
                      <w:szCs w:val="21"/>
                    </w:rPr>
                  </w:pPr>
                </w:p>
                <w:p>
                  <w:pPr>
                    <w:pStyle w:val="4"/>
                    <w:widowControl/>
                    <w:spacing w:before="105" w:beforeAutospacing="0" w:after="105" w:afterAutospacing="0"/>
                    <w:rPr>
                      <w:rFonts w:ascii="仿宋" w:hAnsi="仿宋" w:eastAsia="仿宋"/>
                      <w:color w:val="3E3A39"/>
                    </w:rPr>
                  </w:pPr>
                  <w:r>
                    <w:rPr>
                      <w:rFonts w:hint="eastAsia" w:ascii="仿宋" w:hAnsi="仿宋" w:eastAsia="仿宋"/>
                      <w:color w:val="3E3A39"/>
                    </w:rPr>
                    <w:t>学段</w:t>
                  </w:r>
                </w:p>
              </w:tc>
              <w:tc>
                <w:tcPr>
                  <w:tcW w:w="67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pStyle w:val="4"/>
                    <w:widowControl/>
                    <w:spacing w:before="105" w:beforeAutospacing="0" w:after="105" w:afterAutospacing="0"/>
                    <w:jc w:val="center"/>
                    <w:rPr>
                      <w:rFonts w:ascii="仿宋" w:hAnsi="仿宋" w:eastAsia="仿宋"/>
                      <w:color w:val="3E3A39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color w:val="3E3A39"/>
                      <w:sz w:val="28"/>
                      <w:szCs w:val="28"/>
                    </w:rPr>
                    <w:t>语文</w:t>
                  </w:r>
                </w:p>
              </w:tc>
              <w:tc>
                <w:tcPr>
                  <w:tcW w:w="67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pStyle w:val="4"/>
                    <w:widowControl/>
                    <w:spacing w:before="105" w:beforeAutospacing="0" w:after="105" w:afterAutospacing="0"/>
                    <w:jc w:val="center"/>
                    <w:rPr>
                      <w:rFonts w:ascii="仿宋" w:hAnsi="仿宋" w:eastAsia="仿宋"/>
                      <w:color w:val="3E3A39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color w:val="3E3A39"/>
                      <w:sz w:val="28"/>
                      <w:szCs w:val="28"/>
                    </w:rPr>
                    <w:t>数学</w:t>
                  </w:r>
                </w:p>
              </w:tc>
              <w:tc>
                <w:tcPr>
                  <w:tcW w:w="67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pStyle w:val="4"/>
                    <w:widowControl/>
                    <w:spacing w:before="105" w:beforeAutospacing="0" w:after="105" w:afterAutospacing="0"/>
                    <w:jc w:val="center"/>
                    <w:rPr>
                      <w:rFonts w:ascii="仿宋" w:hAnsi="仿宋" w:eastAsia="仿宋"/>
                      <w:color w:val="3E3A39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color w:val="3E3A39"/>
                      <w:sz w:val="28"/>
                      <w:szCs w:val="28"/>
                    </w:rPr>
                    <w:t>英语</w:t>
                  </w:r>
                </w:p>
              </w:tc>
              <w:tc>
                <w:tcPr>
                  <w:tcW w:w="67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pStyle w:val="4"/>
                    <w:widowControl/>
                    <w:spacing w:before="105" w:beforeAutospacing="0" w:after="105" w:afterAutospacing="0"/>
                    <w:jc w:val="center"/>
                    <w:rPr>
                      <w:rFonts w:ascii="仿宋" w:hAnsi="仿宋" w:eastAsia="仿宋"/>
                      <w:color w:val="3E3A39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color w:val="3E3A39"/>
                      <w:sz w:val="28"/>
                      <w:szCs w:val="28"/>
                    </w:rPr>
                    <w:t>物理</w:t>
                  </w:r>
                </w:p>
              </w:tc>
              <w:tc>
                <w:tcPr>
                  <w:tcW w:w="67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pStyle w:val="4"/>
                    <w:widowControl/>
                    <w:spacing w:before="105" w:beforeAutospacing="0" w:after="105" w:afterAutospacing="0"/>
                    <w:jc w:val="center"/>
                    <w:rPr>
                      <w:rFonts w:ascii="仿宋" w:hAnsi="仿宋" w:eastAsia="仿宋"/>
                      <w:color w:val="3E3A39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color w:val="3E3A39"/>
                      <w:sz w:val="28"/>
                      <w:szCs w:val="28"/>
                    </w:rPr>
                    <w:t>化学</w:t>
                  </w:r>
                </w:p>
              </w:tc>
              <w:tc>
                <w:tcPr>
                  <w:tcW w:w="67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pStyle w:val="4"/>
                    <w:widowControl/>
                    <w:spacing w:before="105" w:beforeAutospacing="0" w:after="105" w:afterAutospacing="0"/>
                    <w:jc w:val="center"/>
                    <w:rPr>
                      <w:rFonts w:ascii="仿宋" w:hAnsi="仿宋" w:eastAsia="仿宋"/>
                      <w:color w:val="3E3A39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color w:val="3E3A39"/>
                      <w:sz w:val="28"/>
                      <w:szCs w:val="28"/>
                    </w:rPr>
                    <w:t>生物</w:t>
                  </w:r>
                </w:p>
              </w:tc>
              <w:tc>
                <w:tcPr>
                  <w:tcW w:w="67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pStyle w:val="4"/>
                    <w:widowControl/>
                    <w:spacing w:before="105" w:beforeAutospacing="0" w:after="105" w:afterAutospacing="0"/>
                    <w:jc w:val="center"/>
                    <w:rPr>
                      <w:rFonts w:ascii="仿宋" w:hAnsi="仿宋" w:eastAsia="仿宋"/>
                      <w:color w:val="3E3A39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color w:val="3E3A39"/>
                      <w:sz w:val="28"/>
                      <w:szCs w:val="28"/>
                    </w:rPr>
                    <w:t>历史</w:t>
                  </w:r>
                </w:p>
              </w:tc>
              <w:tc>
                <w:tcPr>
                  <w:tcW w:w="67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pStyle w:val="4"/>
                    <w:widowControl/>
                    <w:spacing w:before="105" w:beforeAutospacing="0" w:after="105" w:afterAutospacing="0"/>
                    <w:jc w:val="center"/>
                    <w:rPr>
                      <w:rFonts w:ascii="仿宋" w:hAnsi="仿宋" w:eastAsia="仿宋"/>
                      <w:color w:val="3E3A39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color w:val="3E3A39"/>
                      <w:sz w:val="28"/>
                      <w:szCs w:val="28"/>
                    </w:rPr>
                    <w:t>地理</w:t>
                  </w:r>
                </w:p>
              </w:tc>
              <w:tc>
                <w:tcPr>
                  <w:tcW w:w="67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pStyle w:val="4"/>
                    <w:widowControl/>
                    <w:spacing w:before="105" w:beforeAutospacing="0" w:after="105" w:afterAutospacing="0"/>
                    <w:jc w:val="center"/>
                    <w:rPr>
                      <w:rFonts w:ascii="仿宋" w:hAnsi="仿宋" w:eastAsia="仿宋"/>
                      <w:color w:val="3E3A39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color w:val="3E3A39"/>
                      <w:sz w:val="28"/>
                      <w:szCs w:val="28"/>
                    </w:rPr>
                    <w:t>政治</w:t>
                  </w:r>
                </w:p>
              </w:tc>
              <w:tc>
                <w:tcPr>
                  <w:tcW w:w="67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pStyle w:val="4"/>
                    <w:widowControl/>
                    <w:spacing w:before="105" w:beforeAutospacing="0" w:after="105" w:afterAutospacing="0"/>
                    <w:jc w:val="center"/>
                    <w:rPr>
                      <w:rFonts w:ascii="仿宋" w:hAnsi="仿宋" w:eastAsia="仿宋"/>
                      <w:color w:val="3E3A39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color w:val="3E3A39"/>
                      <w:sz w:val="28"/>
                      <w:szCs w:val="28"/>
                    </w:rPr>
                    <w:t>体育</w:t>
                  </w:r>
                </w:p>
              </w:tc>
              <w:tc>
                <w:tcPr>
                  <w:tcW w:w="67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pStyle w:val="4"/>
                    <w:widowControl/>
                    <w:spacing w:before="105" w:beforeAutospacing="0" w:after="105" w:afterAutospacing="0"/>
                    <w:jc w:val="center"/>
                    <w:rPr>
                      <w:rFonts w:ascii="仿宋" w:hAnsi="仿宋" w:eastAsia="仿宋"/>
                      <w:color w:val="3E3A39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color w:val="3E3A39"/>
                      <w:sz w:val="28"/>
                      <w:szCs w:val="28"/>
                    </w:rPr>
                    <w:t>音乐</w:t>
                  </w:r>
                </w:p>
              </w:tc>
              <w:tc>
                <w:tcPr>
                  <w:tcW w:w="67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pStyle w:val="4"/>
                    <w:widowControl/>
                    <w:spacing w:before="105" w:beforeAutospacing="0" w:after="105" w:afterAutospacing="0"/>
                    <w:jc w:val="center"/>
                    <w:rPr>
                      <w:rFonts w:ascii="仿宋" w:hAnsi="仿宋" w:eastAsia="仿宋"/>
                      <w:color w:val="3E3A39"/>
                    </w:rPr>
                  </w:pPr>
                  <w:r>
                    <w:rPr>
                      <w:rFonts w:hint="eastAsia" w:ascii="仿宋" w:hAnsi="仿宋" w:eastAsia="仿宋"/>
                      <w:color w:val="3E3A39"/>
                    </w:rPr>
                    <w:t>通用技术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459" w:hRule="atLeast"/>
              </w:trPr>
              <w:tc>
                <w:tcPr>
                  <w:tcW w:w="11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pStyle w:val="4"/>
                    <w:widowControl/>
                    <w:spacing w:before="105" w:beforeAutospacing="0" w:after="105" w:afterAutospacing="0"/>
                    <w:jc w:val="center"/>
                    <w:rPr>
                      <w:rFonts w:ascii="仿宋" w:hAnsi="仿宋" w:eastAsia="仿宋"/>
                      <w:color w:val="3E3A39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color w:val="3E3A39"/>
                      <w:sz w:val="28"/>
                      <w:szCs w:val="28"/>
                    </w:rPr>
                    <w:t>高中</w:t>
                  </w:r>
                </w:p>
              </w:tc>
              <w:tc>
                <w:tcPr>
                  <w:tcW w:w="67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7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7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7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7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7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7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7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7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7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7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67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29" w:hRule="atLeast"/>
              </w:trPr>
              <w:tc>
                <w:tcPr>
                  <w:tcW w:w="11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pStyle w:val="4"/>
                    <w:widowControl/>
                    <w:spacing w:before="105" w:beforeAutospacing="0" w:after="105" w:afterAutospacing="0"/>
                    <w:jc w:val="center"/>
                    <w:rPr>
                      <w:rFonts w:ascii="仿宋" w:hAnsi="仿宋" w:eastAsia="仿宋"/>
                      <w:color w:val="3E3A39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color w:val="3E3A39"/>
                      <w:sz w:val="28"/>
                      <w:szCs w:val="28"/>
                    </w:rPr>
                    <w:t>初中</w:t>
                  </w:r>
                </w:p>
              </w:tc>
              <w:tc>
                <w:tcPr>
                  <w:tcW w:w="67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67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67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67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67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7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67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7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7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7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7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7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91" w:hRule="atLeast"/>
              </w:trPr>
              <w:tc>
                <w:tcPr>
                  <w:tcW w:w="11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pStyle w:val="4"/>
                    <w:widowControl/>
                    <w:spacing w:before="105" w:beforeAutospacing="0" w:after="105" w:afterAutospacing="0"/>
                    <w:jc w:val="center"/>
                    <w:rPr>
                      <w:rFonts w:ascii="仿宋" w:hAnsi="仿宋" w:eastAsia="仿宋"/>
                      <w:color w:val="3E3A39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color w:val="3E3A39"/>
                      <w:sz w:val="28"/>
                      <w:szCs w:val="28"/>
                    </w:rPr>
                    <w:t>备注</w:t>
                  </w:r>
                </w:p>
              </w:tc>
              <w:tc>
                <w:tcPr>
                  <w:tcW w:w="8079" w:type="dxa"/>
                  <w:gridSpan w:val="1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pStyle w:val="4"/>
                    <w:widowControl/>
                    <w:spacing w:before="105" w:beforeAutospacing="0" w:after="105" w:afterAutospacing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color w:val="3E3A39"/>
                      <w:sz w:val="28"/>
                      <w:szCs w:val="28"/>
                    </w:rPr>
                    <w:t>体育学科，足球专业或有足球特长者优先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2019年卫辉市第一中学实验学校招聘计划一览表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29534293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2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29534293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2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8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8D"/>
    <w:rsid w:val="00017BD6"/>
    <w:rsid w:val="000677EB"/>
    <w:rsid w:val="000B7B94"/>
    <w:rsid w:val="000E3C3F"/>
    <w:rsid w:val="001516E8"/>
    <w:rsid w:val="002A13B0"/>
    <w:rsid w:val="002A211C"/>
    <w:rsid w:val="00525296"/>
    <w:rsid w:val="006C07D2"/>
    <w:rsid w:val="00733165"/>
    <w:rsid w:val="008065DA"/>
    <w:rsid w:val="008A448D"/>
    <w:rsid w:val="008E2CFC"/>
    <w:rsid w:val="0092334A"/>
    <w:rsid w:val="00A178BB"/>
    <w:rsid w:val="00A4180C"/>
    <w:rsid w:val="00AA5321"/>
    <w:rsid w:val="00BA7497"/>
    <w:rsid w:val="00BF63F5"/>
    <w:rsid w:val="00D13F64"/>
    <w:rsid w:val="00D7127A"/>
    <w:rsid w:val="00D76073"/>
    <w:rsid w:val="00D97FD3"/>
    <w:rsid w:val="0CB64E7A"/>
    <w:rsid w:val="0CDC6855"/>
    <w:rsid w:val="0D3B741E"/>
    <w:rsid w:val="0F641100"/>
    <w:rsid w:val="0FF367C7"/>
    <w:rsid w:val="10877EF5"/>
    <w:rsid w:val="10FE52E6"/>
    <w:rsid w:val="11A577D8"/>
    <w:rsid w:val="17DE5E0F"/>
    <w:rsid w:val="18912A2B"/>
    <w:rsid w:val="19051B66"/>
    <w:rsid w:val="1F34245E"/>
    <w:rsid w:val="1FC03F9F"/>
    <w:rsid w:val="1FED5B43"/>
    <w:rsid w:val="20FD1BED"/>
    <w:rsid w:val="294A625F"/>
    <w:rsid w:val="4B0F22BF"/>
    <w:rsid w:val="5AF344A3"/>
    <w:rsid w:val="67517AA5"/>
    <w:rsid w:val="6D85007D"/>
    <w:rsid w:val="71F84221"/>
    <w:rsid w:val="724745BE"/>
    <w:rsid w:val="74B779DD"/>
    <w:rsid w:val="76E965E5"/>
    <w:rsid w:val="7760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556</Words>
  <Characters>3175</Characters>
  <Lines>26</Lines>
  <Paragraphs>7</Paragraphs>
  <TotalTime>3</TotalTime>
  <ScaleCrop>false</ScaleCrop>
  <LinksUpToDate>false</LinksUpToDate>
  <CharactersWithSpaces>3724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2018-03-31T06:50:00Z</dcterms:created>
  <dc:creator>wh y</dc:creator>
  <cp:lastModifiedBy>赵玉坤</cp:lastModifiedBy>
  <cp:lastPrinted>2019-02-14T01:38:00Z</cp:lastPrinted>
  <dcterms:modified xsi:type="dcterms:W3CDTF">2019-02-14T08:48:43Z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