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101"/>
        <w:gridCol w:w="1134"/>
        <w:gridCol w:w="3326"/>
        <w:gridCol w:w="2814"/>
        <w:gridCol w:w="1776"/>
      </w:tblGrid>
      <w:tr w:rsidR="002A0087" w:rsidRPr="002A0087" w:rsidTr="002A0087">
        <w:tc>
          <w:tcPr>
            <w:tcW w:w="10959" w:type="dxa"/>
            <w:gridSpan w:val="6"/>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kern w:val="0"/>
                <w:sz w:val="20"/>
                <w:szCs w:val="20"/>
              </w:rPr>
              <w:t>附件</w:t>
            </w:r>
            <w:r w:rsidRPr="002A0087">
              <w:rPr>
                <w:rFonts w:ascii="Arial" w:eastAsia="宋体" w:hAnsi="Arial" w:cs="Arial"/>
                <w:color w:val="222222"/>
                <w:kern w:val="0"/>
                <w:sz w:val="20"/>
                <w:szCs w:val="20"/>
              </w:rPr>
              <w:t>1</w:t>
            </w:r>
          </w:p>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kern w:val="0"/>
                <w:sz w:val="20"/>
                <w:szCs w:val="20"/>
              </w:rPr>
              <w:t>四川泸州白酒产业园区管委会下属事业单位公开遴选工作人员职位表</w:t>
            </w:r>
          </w:p>
          <w:p w:rsidR="002A0087" w:rsidRPr="002A0087" w:rsidRDefault="002A0087" w:rsidP="002A0087">
            <w:pPr>
              <w:widowControl/>
              <w:jc w:val="center"/>
              <w:rPr>
                <w:rFonts w:ascii="Arial" w:eastAsia="宋体" w:hAnsi="Arial" w:cs="Arial"/>
                <w:color w:val="222222"/>
                <w:kern w:val="0"/>
                <w:sz w:val="18"/>
                <w:szCs w:val="18"/>
              </w:rPr>
            </w:pPr>
          </w:p>
        </w:tc>
      </w:tr>
      <w:tr w:rsidR="002A0087" w:rsidRPr="002A0087" w:rsidTr="002A0087">
        <w:tc>
          <w:tcPr>
            <w:tcW w:w="1931"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主管部门</w:t>
            </w:r>
          </w:p>
        </w:tc>
        <w:tc>
          <w:tcPr>
            <w:tcW w:w="1701"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遴选岗位</w:t>
            </w:r>
          </w:p>
        </w:tc>
        <w:tc>
          <w:tcPr>
            <w:tcW w:w="918"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遴选</w:t>
            </w:r>
          </w:p>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名额</w:t>
            </w:r>
          </w:p>
        </w:tc>
        <w:tc>
          <w:tcPr>
            <w:tcW w:w="497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所需知识、技能等条件</w:t>
            </w:r>
          </w:p>
        </w:tc>
        <w:tc>
          <w:tcPr>
            <w:tcW w:w="1438"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备注</w:t>
            </w: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0" w:type="auto"/>
            <w:vMerge/>
            <w:tcBorders>
              <w:top w:val="nil"/>
              <w:left w:val="nil"/>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0" w:type="auto"/>
            <w:vMerge/>
            <w:tcBorders>
              <w:top w:val="nil"/>
              <w:left w:val="nil"/>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专业</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其它</w:t>
            </w:r>
          </w:p>
        </w:tc>
        <w:tc>
          <w:tcPr>
            <w:tcW w:w="0" w:type="auto"/>
            <w:vMerge/>
            <w:tcBorders>
              <w:top w:val="nil"/>
              <w:left w:val="nil"/>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1931"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四川泸州白酒产业园区管委会</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规划建设岗位</w:t>
            </w:r>
            <w:r w:rsidRPr="002A0087">
              <w:rPr>
                <w:rFonts w:ascii="Arial" w:eastAsia="宋体" w:hAnsi="Arial" w:cs="Arial"/>
                <w:color w:val="222222"/>
                <w:spacing w:val="2"/>
                <w:kern w:val="0"/>
                <w:sz w:val="20"/>
                <w:szCs w:val="20"/>
              </w:rPr>
              <w:t>1</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土木类</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规划建设岗位</w:t>
            </w:r>
            <w:r w:rsidRPr="002A0087">
              <w:rPr>
                <w:rFonts w:ascii="Arial" w:eastAsia="宋体" w:hAnsi="Arial" w:cs="Arial"/>
                <w:color w:val="222222"/>
                <w:spacing w:val="2"/>
                <w:kern w:val="0"/>
                <w:sz w:val="20"/>
                <w:szCs w:val="20"/>
              </w:rPr>
              <w:t>2</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建筑类</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财务管理岗位</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经济学类、</w:t>
            </w:r>
            <w:proofErr w:type="gramStart"/>
            <w:r w:rsidRPr="002A0087">
              <w:rPr>
                <w:rFonts w:ascii="Arial" w:eastAsia="宋体" w:hAnsi="Arial" w:cs="Arial"/>
                <w:color w:val="222222"/>
                <w:spacing w:val="2"/>
                <w:kern w:val="0"/>
                <w:sz w:val="20"/>
                <w:szCs w:val="20"/>
              </w:rPr>
              <w:t>金融学类</w:t>
            </w:r>
            <w:proofErr w:type="gramEnd"/>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具有会计、审计相关职称者优先</w:t>
            </w: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经济运行岗位</w:t>
            </w:r>
            <w:r w:rsidRPr="002A0087">
              <w:rPr>
                <w:rFonts w:ascii="Arial" w:eastAsia="宋体" w:hAnsi="Arial" w:cs="Arial"/>
                <w:color w:val="222222"/>
                <w:spacing w:val="2"/>
                <w:kern w:val="0"/>
                <w:sz w:val="20"/>
                <w:szCs w:val="20"/>
              </w:rPr>
              <w:t>1</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不限</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从事经济发展、项目申报、招商引资等工作</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一年以上，有一定的文字基础</w:t>
            </w: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经济运行岗位</w:t>
            </w:r>
            <w:r w:rsidRPr="002A0087">
              <w:rPr>
                <w:rFonts w:ascii="Arial" w:eastAsia="宋体" w:hAnsi="Arial" w:cs="Arial"/>
                <w:color w:val="222222"/>
                <w:spacing w:val="2"/>
                <w:kern w:val="0"/>
                <w:sz w:val="20"/>
                <w:szCs w:val="20"/>
              </w:rPr>
              <w:t>2</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2</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经济学类、财政</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学、金融学、经济与</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贸易类</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法</w:t>
            </w:r>
            <w:proofErr w:type="gramStart"/>
            <w:r w:rsidRPr="002A0087">
              <w:rPr>
                <w:rFonts w:ascii="Arial" w:eastAsia="宋体" w:hAnsi="Arial" w:cs="Arial"/>
                <w:color w:val="222222"/>
                <w:spacing w:val="2"/>
                <w:kern w:val="0"/>
                <w:sz w:val="20"/>
                <w:szCs w:val="20"/>
              </w:rPr>
              <w:t>务</w:t>
            </w:r>
            <w:proofErr w:type="gramEnd"/>
            <w:r w:rsidRPr="002A0087">
              <w:rPr>
                <w:rFonts w:ascii="Arial" w:eastAsia="宋体" w:hAnsi="Arial" w:cs="Arial"/>
                <w:color w:val="222222"/>
                <w:spacing w:val="2"/>
                <w:kern w:val="0"/>
                <w:sz w:val="20"/>
                <w:szCs w:val="20"/>
              </w:rPr>
              <w:t>岗位</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法学类</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中共党员，具有两年相关工作经验</w:t>
            </w: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具有法律职业资格证书</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者优先</w:t>
            </w:r>
          </w:p>
        </w:tc>
      </w:tr>
      <w:tr w:rsidR="002A0087" w:rsidRPr="002A0087" w:rsidTr="002A0087">
        <w:tc>
          <w:tcPr>
            <w:tcW w:w="0" w:type="auto"/>
            <w:vMerge/>
            <w:tcBorders>
              <w:top w:val="nil"/>
              <w:left w:val="single" w:sz="8" w:space="0" w:color="auto"/>
              <w:bottom w:val="single" w:sz="8" w:space="0" w:color="auto"/>
              <w:right w:val="single" w:sz="8" w:space="0" w:color="auto"/>
            </w:tcBorders>
            <w:vAlign w:val="center"/>
            <w:hideMark/>
          </w:tcPr>
          <w:p w:rsidR="002A0087" w:rsidRPr="002A0087" w:rsidRDefault="002A0087" w:rsidP="002A0087">
            <w:pPr>
              <w:widowControl/>
              <w:jc w:val="left"/>
              <w:rPr>
                <w:rFonts w:ascii="Arial" w:eastAsia="宋体" w:hAnsi="Arial" w:cs="Arial"/>
                <w:color w:val="222222"/>
                <w:kern w:val="0"/>
                <w:sz w:val="18"/>
                <w:szCs w:val="18"/>
              </w:rPr>
            </w:pP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文秘岗位</w:t>
            </w:r>
          </w:p>
        </w:tc>
        <w:tc>
          <w:tcPr>
            <w:tcW w:w="9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center"/>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1</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不限</w:t>
            </w:r>
          </w:p>
        </w:tc>
        <w:tc>
          <w:tcPr>
            <w:tcW w:w="2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具有较好的文字写作功底，同等条件下具有</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党务工作经历或中共党员优先</w:t>
            </w:r>
          </w:p>
        </w:tc>
        <w:tc>
          <w:tcPr>
            <w:tcW w:w="14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报名时请提供曾经发表</w:t>
            </w:r>
          </w:p>
          <w:p w:rsidR="002A0087" w:rsidRPr="002A0087" w:rsidRDefault="002A0087" w:rsidP="002A0087">
            <w:pPr>
              <w:widowControl/>
              <w:jc w:val="left"/>
              <w:rPr>
                <w:rFonts w:ascii="Arial" w:eastAsia="宋体" w:hAnsi="Arial" w:cs="Arial"/>
                <w:color w:val="222222"/>
                <w:kern w:val="0"/>
                <w:sz w:val="18"/>
                <w:szCs w:val="18"/>
              </w:rPr>
            </w:pPr>
            <w:r w:rsidRPr="002A0087">
              <w:rPr>
                <w:rFonts w:ascii="Arial" w:eastAsia="宋体" w:hAnsi="Arial" w:cs="Arial"/>
                <w:color w:val="222222"/>
                <w:spacing w:val="2"/>
                <w:kern w:val="0"/>
                <w:sz w:val="20"/>
                <w:szCs w:val="20"/>
              </w:rPr>
              <w:t>或撰写的代表作品</w:t>
            </w:r>
          </w:p>
        </w:tc>
      </w:tr>
    </w:tbl>
    <w:p w:rsidR="00AB5C75" w:rsidRPr="002A0087" w:rsidRDefault="00AB5C75">
      <w:bookmarkStart w:id="0" w:name="_GoBack"/>
      <w:bookmarkEnd w:id="0"/>
    </w:p>
    <w:sectPr w:rsidR="00AB5C75" w:rsidRPr="002A0087" w:rsidSect="002A008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87"/>
    <w:rsid w:val="002A0087"/>
    <w:rsid w:val="00AB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3C93-5884-4667-9C4C-D1D7592C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0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75361">
      <w:bodyDiv w:val="1"/>
      <w:marLeft w:val="0"/>
      <w:marRight w:val="0"/>
      <w:marTop w:val="0"/>
      <w:marBottom w:val="0"/>
      <w:divBdr>
        <w:top w:val="none" w:sz="0" w:space="0" w:color="auto"/>
        <w:left w:val="none" w:sz="0" w:space="0" w:color="auto"/>
        <w:bottom w:val="none" w:sz="0" w:space="0" w:color="auto"/>
        <w:right w:val="none" w:sz="0" w:space="0" w:color="auto"/>
      </w:divBdr>
    </w:div>
    <w:div w:id="1714308585">
      <w:bodyDiv w:val="1"/>
      <w:marLeft w:val="0"/>
      <w:marRight w:val="0"/>
      <w:marTop w:val="0"/>
      <w:marBottom w:val="0"/>
      <w:divBdr>
        <w:top w:val="none" w:sz="0" w:space="0" w:color="auto"/>
        <w:left w:val="none" w:sz="0" w:space="0" w:color="auto"/>
        <w:bottom w:val="none" w:sz="0" w:space="0" w:color="auto"/>
        <w:right w:val="none" w:sz="0" w:space="0" w:color="auto"/>
      </w:divBdr>
    </w:div>
    <w:div w:id="21066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Company>Microsoft</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2019-12-02T09:40:00Z</dcterms:created>
  <dcterms:modified xsi:type="dcterms:W3CDTF">2019-12-02T09:41:00Z</dcterms:modified>
</cp:coreProperties>
</file>